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AE" w:rsidRPr="002C41A5" w:rsidRDefault="005E51AE" w:rsidP="005E51AE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E51AE" w:rsidRPr="007107CE" w:rsidTr="007D0DA8">
        <w:trPr>
          <w:trHeight w:val="5501"/>
          <w:jc w:val="center"/>
        </w:trPr>
        <w:tc>
          <w:tcPr>
            <w:tcW w:w="9312" w:type="dxa"/>
          </w:tcPr>
          <w:p w:rsidR="005E51AE" w:rsidRPr="00F8452D" w:rsidRDefault="005E51AE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E51AE" w:rsidRPr="007107CE" w:rsidRDefault="005E51AE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5E51AE" w:rsidRPr="007107CE" w:rsidRDefault="005E51AE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E51AE" w:rsidRPr="007107CE" w:rsidRDefault="005E51AE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E51AE" w:rsidRPr="007107CE" w:rsidRDefault="005E51AE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E51AE" w:rsidRPr="007107CE" w:rsidRDefault="005E51AE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E51AE" w:rsidRDefault="005E51AE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E51AE" w:rsidRPr="007107CE" w:rsidRDefault="005E51AE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E51AE" w:rsidRPr="005E51AE" w:rsidRDefault="005E51AE" w:rsidP="005E51AE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5E51AE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Исковое заявление об установлении отцовства и взыскании алиментов образец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Исковое заявление об установлении отцовства и взыскании алиментов. Истец находилась в фактических брачных отношениях и вела совместное хозяйство с ответчиком. Ответчик узнав о беременности истца, без объяснения причин собрал принадлежавшие ему вещи и покинул жилое помещение, сказав что вместе проживать они не будут и ребенок ему не нужен. У них родился сын. После рождения сына ответчик пожелал увидеть ребенка, признав его своим, и пообещал, что будет помогать материально, выплачивая алименты. Однако с момента рождения ребенка и до настоящего времени каких-либо денежных средств от ответчика не поступало. Истец просит суд установить, что ответчик является отцом сын и взыскать с него алименты на содержание несовершеннолетнего ребенка.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 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В ___________________ районный суд г. ___________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истец: _______________________________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_____________________________________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ответчик: ____________________________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____________________________________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третье лицо: Орган опеки и попечительства – Муниципалитет внутригородского муниципального образования района «__________» ЮЗАО г. __________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___________________________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Госпошлина: на основании п. 3 ч. 1 ст. 333.19 Налогового кодекса РФ составляет ___ рублей __ коп.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ИСКОВОЕ ЗАЯВЛЕНИЕ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об установлении отцовства и взыскании алиментов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В _____ году я находилась в фактических брачных отношениях и вела совместное хозяйство с ________________________ – ответчиком по делу.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 xml:space="preserve">Вместе с ответчиком мы проживали в квартире, расположенной по </w:t>
      </w:r>
      <w:proofErr w:type="spellStart"/>
      <w:r w:rsidRPr="005E51AE">
        <w:rPr>
          <w:rFonts w:ascii="Helvetica" w:eastAsia="Times New Roman" w:hAnsi="Helvetica"/>
          <w:color w:val="333333"/>
          <w:sz w:val="19"/>
          <w:szCs w:val="19"/>
        </w:rPr>
        <w:t>адресу:__________________________</w:t>
      </w:r>
      <w:proofErr w:type="spellEnd"/>
      <w:r w:rsidRPr="005E51AE">
        <w:rPr>
          <w:rFonts w:ascii="Helvetica" w:eastAsia="Times New Roman" w:hAnsi="Helvetica"/>
          <w:color w:val="333333"/>
          <w:sz w:val="19"/>
          <w:szCs w:val="19"/>
        </w:rPr>
        <w:t>-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В ___________ года ____________, узнав о моей беременности, без объяснения причин собрал принадлежавшие ему вещи и покинул жилое помещение, сказав что вместе проживать мы не будем и ребенок ему не нужен.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__________ года у нас родился сын – _________________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При регистрации рождения сына в книги регистрации актов гражданского состояния я указала свою фамилию – «______», а отчество _____________ – «_______».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Согласно ст. 48 Семейного кодекса РФ, происхождение ребенка от матери (материнство) устанавливается на основании документов, подтверждающих рождение ребенка матерью в медицинском учреждении, а в случае рождения ребенка вне медицинского учреждения на основании медицинских документов, свидетельских показаний или на основании иных доказательств.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 (статья 52 настоящего Кодекса). Отцовство супруга матери ребенка удостоверяется записью об их браке.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Отцовство лица, не состоящего в браке с матерью ребенка, устанавливается путем подачи в орган записи актов гражданского состояния совместного заявления 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– по заявлению отца ребенка с согласия органа опеки и попечительства, при отсутствии такого согласия - по решению суда.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 заявление в орган записи актов гражданского состояния во время беременности матери. Запись о родителях ребенка производится после рождения ребенка.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со ст. 49 СК РФ, в случае рождения ребенка у родителей, не состоящих в браке между собой, и при отсутствии совместного заявления родителей или заявления отца ребенка (пункт 4 статьи 48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</w:r>
      <w:r w:rsidRPr="005E51AE">
        <w:rPr>
          <w:rFonts w:ascii="Helvetica" w:eastAsia="Times New Roman" w:hAnsi="Helvetica"/>
          <w:color w:val="333333"/>
          <w:sz w:val="19"/>
          <w:szCs w:val="19"/>
        </w:rPr>
        <w:lastRenderedPageBreak/>
        <w:t>После рождения сына ___________ пожелал увидеть ребенка, признав его своим, и пообещал, что будет помогать материально, выплачивая алименты в размере ___________ ежемесячно.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Соглашения об уплате алиментов нами не заключалось.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Однако с момента рождения ребенка и до настоящего времени каких-либо денежных средств от ____________ не поступало.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В настоящее время ребенок проживает со мной.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Согласно ст. 80 СК РФ,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 xml:space="preserve">На основании п. 3 ст. 80 СК РФ при отсутствии соглашения родителей об уплате алиментов, при </w:t>
      </w:r>
      <w:proofErr w:type="spellStart"/>
      <w:r w:rsidRPr="005E51AE">
        <w:rPr>
          <w:rFonts w:ascii="Helvetica" w:eastAsia="Times New Roman" w:hAnsi="Helvetica"/>
          <w:color w:val="333333"/>
          <w:sz w:val="19"/>
          <w:szCs w:val="19"/>
        </w:rPr>
        <w:t>непредоставлении</w:t>
      </w:r>
      <w:proofErr w:type="spellEnd"/>
      <w:r w:rsidRPr="005E51AE">
        <w:rPr>
          <w:rFonts w:ascii="Helvetica" w:eastAsia="Times New Roman" w:hAnsi="Helvetica"/>
          <w:color w:val="333333"/>
          <w:sz w:val="19"/>
          <w:szCs w:val="19"/>
        </w:rPr>
        <w:t xml:space="preserve"> содержания несовершеннолетним детям и при </w:t>
      </w:r>
      <w:proofErr w:type="spellStart"/>
      <w:r w:rsidRPr="005E51AE">
        <w:rPr>
          <w:rFonts w:ascii="Helvetica" w:eastAsia="Times New Roman" w:hAnsi="Helvetica"/>
          <w:color w:val="333333"/>
          <w:sz w:val="19"/>
          <w:szCs w:val="19"/>
        </w:rPr>
        <w:t>непредъявлении</w:t>
      </w:r>
      <w:proofErr w:type="spellEnd"/>
      <w:r w:rsidRPr="005E51AE">
        <w:rPr>
          <w:rFonts w:ascii="Helvetica" w:eastAsia="Times New Roman" w:hAnsi="Helvetica"/>
          <w:color w:val="333333"/>
          <w:sz w:val="19"/>
          <w:szCs w:val="19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В соответствии со ст. 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и(или) иного дохода родителей.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Таким образом, изложенные обстоятельства объективно свидетельствуют о предполагаемом отцовстве __________ и наличия оснований для взыскания алиментов в пользу несовершеннолетнего ____________________________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На основании изложенного и в соответствии ст. 48, 49, 80, 81 СК РФ, -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ПРОШУ СУД: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1. Установить, что ________________, дата рождения., проживающий по адресу: _________________ является отцом ____________________, ___________ года рождения.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2. Взыскать с ____________________, дата рождения алименты в мою пользу на содержание несовершеннолетнего ______________, __________ г.р. в размере __ всех видов заработка и иного дохода до достижения им совершеннолетия.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3. В порядке подготовки дела к судебному разбирательству назначить генетическую дактилоскопическую экспертизу.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Приложения: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1. квитанция об уплате госпошлины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2. копии искового заявления</w:t>
      </w: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3. копия свидетельства о рождении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br/>
        <w:t>________________</w:t>
      </w:r>
    </w:p>
    <w:p w:rsidR="005E51AE" w:rsidRPr="005E51AE" w:rsidRDefault="005E51AE" w:rsidP="005E51AE">
      <w:pPr>
        <w:shd w:val="clear" w:color="auto" w:fill="FFFFFF"/>
        <w:spacing w:after="108"/>
        <w:rPr>
          <w:rFonts w:ascii="Helvetica" w:eastAsia="Times New Roman" w:hAnsi="Helvetica"/>
          <w:color w:val="333333"/>
          <w:sz w:val="19"/>
          <w:szCs w:val="19"/>
        </w:rPr>
      </w:pPr>
      <w:r w:rsidRPr="005E51AE">
        <w:rPr>
          <w:rFonts w:ascii="Helvetica" w:eastAsia="Times New Roman" w:hAnsi="Helvetica"/>
          <w:color w:val="333333"/>
          <w:sz w:val="19"/>
          <w:szCs w:val="19"/>
        </w:rPr>
        <w:t>« __ » _______________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5E51AE"/>
    <w:rsid w:val="00111722"/>
    <w:rsid w:val="00266FF0"/>
    <w:rsid w:val="00310EB9"/>
    <w:rsid w:val="003B57E0"/>
    <w:rsid w:val="004112B1"/>
    <w:rsid w:val="004853D6"/>
    <w:rsid w:val="00521580"/>
    <w:rsid w:val="00526D20"/>
    <w:rsid w:val="005E51AE"/>
    <w:rsid w:val="00602610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314D"/>
    <w:rsid w:val="00E42502"/>
    <w:rsid w:val="00F4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5E51AE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5E51AE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7224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708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1049</Words>
  <Characters>6508</Characters>
  <Application>Microsoft Office Word</Application>
  <DocSecurity>0</DocSecurity>
  <Lines>116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2016-12-29T09:57:00Z</dcterms:created>
  <dcterms:modified xsi:type="dcterms:W3CDTF">2016-12-29T10:35:00Z</dcterms:modified>
</cp:coreProperties>
</file>