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70" w:rsidRDefault="00FD74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 дачи с земельным участком</w:t>
      </w:r>
    </w:p>
    <w:p w:rsidR="00447270" w:rsidRDefault="004472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70" w:rsidRDefault="00FD74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____________.                  __________________ декабря две тысячи _____________ года.</w:t>
      </w:r>
    </w:p>
    <w:p w:rsidR="00447270" w:rsidRDefault="00FD747A">
      <w:pPr>
        <w:pStyle w:val="a6"/>
        <w:jc w:val="both"/>
      </w:pPr>
      <w:r>
        <w:rPr>
          <w:rFonts w:ascii="Times New Roman" w:hAnsi="Times New Roman" w:cs="Times New Roman"/>
          <w:i/>
        </w:rPr>
        <w:t>(число прописью)</w:t>
      </w:r>
    </w:p>
    <w:p w:rsidR="00447270" w:rsidRDefault="0044727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270" w:rsidRDefault="00FD747A">
      <w:pPr>
        <w:pStyle w:val="a6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Мы,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__ _________ 200_ года, код подразделения ____________, именуемая в дальнейшем «Продавец», с одной стороны, </w:t>
      </w:r>
    </w:p>
    <w:p w:rsidR="00447270" w:rsidRDefault="00FD747A">
      <w:pPr>
        <w:pStyle w:val="a6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и гр. ______________, __ _______________ 19__ года рождения, проживающая по адресу: Московская область, г. _________, ул. ________</w:t>
      </w:r>
      <w:r>
        <w:rPr>
          <w:rFonts w:ascii="Times New Roman" w:hAnsi="Times New Roman" w:cs="Times New Roman"/>
          <w:sz w:val="24"/>
          <w:szCs w:val="24"/>
        </w:rPr>
        <w:t>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другой стороны, имен</w:t>
      </w:r>
      <w:r>
        <w:rPr>
          <w:rFonts w:ascii="Times New Roman" w:hAnsi="Times New Roman" w:cs="Times New Roman"/>
          <w:sz w:val="24"/>
          <w:szCs w:val="24"/>
        </w:rPr>
        <w:t>уемые в совокупности «Стороны», заключили настоящий договор купли продажи жилого дома и земельного участка, далее – «договор купли продажи жилого дома» о нижеследующем: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Я, Продавец, продал, а я, Покупатель, купил и оплатил в соответствии с условиями настоя</w:t>
      </w:r>
      <w:r>
        <w:rPr>
          <w:rFonts w:ascii="Times New Roman" w:hAnsi="Times New Roman" w:cs="Times New Roman"/>
          <w:sz w:val="24"/>
          <w:szCs w:val="24"/>
        </w:rPr>
        <w:t>щего договора жилой дом с хозяйственными постройками и земельный участок с кадастровым № _______________________, находящиеся по адресу: Московская область, ________________ район, _________________ сельский округ, деревня _____________, дом _  (_________)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270" w:rsidRDefault="00FD747A">
      <w:pPr>
        <w:pStyle w:val="a7"/>
        <w:numPr>
          <w:ilvl w:val="0"/>
          <w:numId w:val="1"/>
        </w:numPr>
        <w:tabs>
          <w:tab w:val="left" w:pos="0"/>
        </w:tabs>
        <w:ind w:left="0" w:firstLine="851"/>
      </w:pPr>
      <w:r>
        <w:rPr>
          <w:sz w:val="24"/>
          <w:szCs w:val="24"/>
        </w:rPr>
        <w:t>Данный жилой дом с хозяйственными постройками имеет условный № ____________________ и состоит из основного бревенчатого строения с хозяйственными постройками, общей площадью жилых помещений _____ (______________________) кв.м., в том числе жилая _______</w:t>
      </w:r>
      <w:r>
        <w:rPr>
          <w:sz w:val="24"/>
          <w:szCs w:val="24"/>
        </w:rPr>
        <w:t xml:space="preserve">_______________ (_______________________) кв.м, инвентарный № ________________,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447270" w:rsidRDefault="00FD747A">
      <w:pPr>
        <w:pStyle w:val="a7"/>
        <w:ind w:firstLine="851"/>
      </w:pPr>
      <w:r>
        <w:rPr>
          <w:sz w:val="24"/>
          <w:szCs w:val="24"/>
        </w:rPr>
        <w:t xml:space="preserve">Указанный жилой дом </w:t>
      </w:r>
      <w:r>
        <w:rPr>
          <w:sz w:val="24"/>
          <w:szCs w:val="24"/>
        </w:rPr>
        <w:t>расположен на земельном участке, общая площадь которого составляет ______________ (_________________) кв.м., в границах плана, прилагаемого к настоящему договору. Кадастровый номер участка _______________________, категория земель: земли поселений, предост</w:t>
      </w:r>
      <w:r>
        <w:rPr>
          <w:sz w:val="24"/>
          <w:szCs w:val="24"/>
        </w:rPr>
        <w:t xml:space="preserve">авленный для индивидуального жилищного строительства. 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Указанный жилой дом с хозяйственными постройками принадлежит Продавцу по праву общей долевой собственности, на основании Свидетельства о праве на наследство по закону от __ ____________ 200_ года, заре</w:t>
      </w:r>
      <w:r>
        <w:rPr>
          <w:rFonts w:ascii="Times New Roman" w:hAnsi="Times New Roman" w:cs="Times New Roman"/>
          <w:sz w:val="24"/>
          <w:szCs w:val="24"/>
        </w:rPr>
        <w:t xml:space="preserve">гистрированного в реестре за № ______, выданного ______________________________, нотариусом города ______________ и _________________ района Московской области. В соответствии со ст. 131 ГК РФ право собственности Продавца на указанный дом зарегистрировано </w:t>
      </w:r>
      <w:r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ним, о чем  __ ___________ 200_ года сделана запись регистрации № _______________________________.</w:t>
      </w:r>
    </w:p>
    <w:p w:rsidR="00447270" w:rsidRDefault="00FD747A">
      <w:pPr>
        <w:pStyle w:val="a6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с кадастровым № _______________________ принадлежит Прод</w:t>
      </w:r>
      <w:r>
        <w:rPr>
          <w:rFonts w:ascii="Times New Roman" w:hAnsi="Times New Roman" w:cs="Times New Roman"/>
          <w:sz w:val="24"/>
          <w:szCs w:val="24"/>
        </w:rPr>
        <w:t>авцу по праву общей долевой собственности на основании Постановления Территориального управления по сельскому поселению ____________ _________________ муниципального района Московской области от __ __________ 200_ года № ______. В соответствии со ст. 131 Г</w:t>
      </w:r>
      <w:r>
        <w:rPr>
          <w:rFonts w:ascii="Times New Roman" w:hAnsi="Times New Roman" w:cs="Times New Roman"/>
          <w:sz w:val="24"/>
          <w:szCs w:val="24"/>
        </w:rPr>
        <w:t xml:space="preserve">К РФ право собственности Продавца на данный земельный участок зарегистрировано в Едином государственном реестре прав на недвижимое имущество и сделок с ним, о чем __ __________ 200_ года сделана запись регистрации № ___________________, что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регистрации права  ___ № ________________, выданным Главным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управлением Федеральной регистрационной службы по Московской области 30 __ __________ 200_ года.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Действительная инвентаризационная стоимость всего жилого дома с хо</w:t>
      </w:r>
      <w:r>
        <w:rPr>
          <w:rFonts w:ascii="Times New Roman" w:hAnsi="Times New Roman" w:cs="Times New Roman"/>
          <w:sz w:val="24"/>
          <w:szCs w:val="24"/>
        </w:rPr>
        <w:t>зяйственными постройками составляет _________ (_______________________________) рублей, что подтверждается извлечением из технического паспорта на домовладение № ________________, выданным Государственным унитарным предприятием Московской области «Московск</w:t>
      </w:r>
      <w:r>
        <w:rPr>
          <w:rFonts w:ascii="Times New Roman" w:hAnsi="Times New Roman" w:cs="Times New Roman"/>
          <w:sz w:val="24"/>
          <w:szCs w:val="24"/>
        </w:rPr>
        <w:t>ое областное бюро технической инвентаризации» ____________ филиалом __ __________ 200_ года, действие которого продлено с __ __________ 200_ года.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Нормативная цена всего земельного участка с кадастровым № _____________________ составляет _______________ (_</w:t>
      </w:r>
      <w:r>
        <w:rPr>
          <w:rFonts w:ascii="Times New Roman" w:hAnsi="Times New Roman" w:cs="Times New Roman"/>
          <w:sz w:val="24"/>
          <w:szCs w:val="24"/>
        </w:rPr>
        <w:t>________________________) рублей, что подтверждено выпиской из государственного земельного кадастра, выданной Управлением Федерального агентства кадастра объектов недвижимости по Московской области __ __________ 200_ года за № ___________________.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й жилой дом с хозяйственными постройками продается за _____________ (___________________) рублей. Указанный земельный участок с кадастровым № _____________________ продается за  ___________ (______________________) рублей. Общая цена сделки составляет ____</w:t>
      </w:r>
      <w:r>
        <w:rPr>
          <w:rFonts w:ascii="Times New Roman" w:hAnsi="Times New Roman" w:cs="Times New Roman"/>
          <w:sz w:val="24"/>
          <w:szCs w:val="24"/>
        </w:rPr>
        <w:t>__________ (_______________) рублей.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деньги за жилой дом с хозяйственными постройками и земельный участок в сумме ________________ (_________________________) рублей.</w:t>
      </w:r>
    </w:p>
    <w:p w:rsidR="00447270" w:rsidRDefault="00FD747A">
      <w:pPr>
        <w:pStyle w:val="a6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Расчет между сторонами произведен полностью до подписания дог</w:t>
      </w:r>
      <w:r>
        <w:rPr>
          <w:rFonts w:ascii="Times New Roman" w:hAnsi="Times New Roman" w:cs="Times New Roman"/>
          <w:sz w:val="24"/>
          <w:szCs w:val="24"/>
        </w:rPr>
        <w:t>оворакупли продажи жилого дома.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Продавец гарантирует, что продаваемый жилой дом с хозяйственными постройками и земельный участок никому не проданы, не подарены, не заложены, правами третьих лиц не обременены, в споре и под арестом (запрещением) не состоят.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 указанном жилом доме согласно справке № ___________ от __ __________ 200_ года, выданной начальником Территориального управления по сельскому поселению _______________ _____________________ муниципального района Московской области никто не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 и не проживает. 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с кадастровым № ___________________ правами других лиц не обременен. Ограничения в использовании – использование в соответствии с разрешенным назначением.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Покупатель приобретает право собственности на жилой </w:t>
      </w:r>
      <w:r>
        <w:rPr>
          <w:rFonts w:ascii="Times New Roman" w:hAnsi="Times New Roman" w:cs="Times New Roman"/>
          <w:sz w:val="24"/>
          <w:szCs w:val="24"/>
        </w:rPr>
        <w:t>дом с хозяйственными постройками и право собственности на указанный земельный участок на тех же условиях, что и Продавец.</w:t>
      </w:r>
    </w:p>
    <w:p w:rsidR="00447270" w:rsidRDefault="00FD747A">
      <w:pPr>
        <w:pStyle w:val="a6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Покупатель удовлетворен качественным состоянием данного недвижимого имущества, установленным путем его осмотра перед заключением данно</w:t>
      </w:r>
      <w:r>
        <w:rPr>
          <w:rFonts w:ascii="Times New Roman" w:hAnsi="Times New Roman" w:cs="Times New Roman"/>
          <w:sz w:val="24"/>
          <w:szCs w:val="24"/>
        </w:rPr>
        <w:t>го договоракупли продажи жилого дома, и не обнаружил при осмотре каких-либо дефектов и недостатков, о которых ему не сообщил Продавец.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551 ГК РФ Покупатель приобретает право собственности на жилой дом с хозяйственными постройками и право собственности на земельный участок с момента государственной регистрации перехода права собственности в соответствующем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юстиции по Московской области. 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договора купли продажи жилого дома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</w:t>
      </w:r>
      <w:r>
        <w:rPr>
          <w:rFonts w:ascii="Times New Roman" w:hAnsi="Times New Roman" w:cs="Times New Roman"/>
          <w:sz w:val="24"/>
          <w:szCs w:val="24"/>
        </w:rPr>
        <w:t>т обстоятельства, вынуждающие совершить данный договоркупли продажи жилого дома на крайне не выгодных для себя условиях.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Настоящий договор купли продажи жилого дома содержит весь объем соглашений между сторонами в отношении предмета настоящего договора, от</w:t>
      </w:r>
      <w:r>
        <w:rPr>
          <w:rFonts w:ascii="Times New Roman" w:hAnsi="Times New Roman" w:cs="Times New Roman"/>
          <w:sz w:val="24"/>
          <w:szCs w:val="24"/>
        </w:rPr>
        <w:t xml:space="preserve">меняет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содержанием ст. 131, 164, 167, 209, 210, 213, 223, 244</w:t>
      </w:r>
      <w:r>
        <w:rPr>
          <w:rFonts w:ascii="Times New Roman" w:hAnsi="Times New Roman" w:cs="Times New Roman"/>
          <w:sz w:val="24"/>
          <w:szCs w:val="24"/>
        </w:rPr>
        <w:t>, 288, 292, 433, 549 – 558 ГК РФ стороны ознакомлены. Ст. 37, 40, 42, 43 ЗК РФ, ст. 17, 18, 30, 31 ЖК РФ и ст. 34, 35 СК РФ соблюдены.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Ответственность и права сторон, не предусмотренные в настоящем договоре купли продажи жилого дома, определяются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556 ГК РФ при передаче жилого дома с хозяйственными постройками и земельного участка стороны составляют передаточный акт.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433 ГК РФ настоящий договор купли продажи </w:t>
      </w:r>
      <w:r>
        <w:rPr>
          <w:rFonts w:ascii="Times New Roman" w:hAnsi="Times New Roman" w:cs="Times New Roman"/>
          <w:sz w:val="24"/>
          <w:szCs w:val="24"/>
        </w:rPr>
        <w:t>жилого дома считается заключенным и вступает в законную силу с момента государственной регистрации.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Договоркупли продажи жилого дома составлен в трех экземплярах, имеющих одинаковую юридическую силу, один из которых хранится в соответствующем учреждении юс</w:t>
      </w:r>
      <w:r>
        <w:rPr>
          <w:rFonts w:ascii="Times New Roman" w:hAnsi="Times New Roman" w:cs="Times New Roman"/>
          <w:sz w:val="24"/>
          <w:szCs w:val="24"/>
        </w:rPr>
        <w:t>тиции по Московской области и по экземпляру у каждой из сторон.</w:t>
      </w:r>
    </w:p>
    <w:p w:rsidR="00447270" w:rsidRDefault="00FD747A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 качестве неотъемлемой части к настоящему договору прилагается кадастровый план земельного участка с кадастровым № __________________.</w:t>
      </w: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270" w:rsidRDefault="00FD74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270" w:rsidRDefault="00FD747A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>Продавец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270" w:rsidRDefault="00FD74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____________________________________________________________________</w:t>
      </w: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rPr>
          <w:sz w:val="16"/>
          <w:szCs w:val="16"/>
        </w:rPr>
      </w:pPr>
    </w:p>
    <w:p w:rsidR="00447270" w:rsidRDefault="00447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47270" w:rsidSect="00447270">
      <w:headerReference w:type="default" r:id="rId7"/>
      <w:footerReference w:type="default" r:id="rId8"/>
      <w:footerReference w:type="first" r:id="rId9"/>
      <w:pgSz w:w="11906" w:h="16838"/>
      <w:pgMar w:top="993" w:right="707" w:bottom="1418" w:left="1701" w:header="720" w:footer="71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7A" w:rsidRDefault="00FD747A" w:rsidP="00447270">
      <w:r>
        <w:separator/>
      </w:r>
    </w:p>
  </w:endnote>
  <w:endnote w:type="continuationSeparator" w:id="1">
    <w:p w:rsidR="00FD747A" w:rsidRDefault="00FD747A" w:rsidP="0044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70" w:rsidRDefault="00646B28">
    <w:pPr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70" w:rsidRDefault="0044727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7A" w:rsidRDefault="00FD747A" w:rsidP="00447270">
      <w:r>
        <w:separator/>
      </w:r>
    </w:p>
  </w:footnote>
  <w:footnote w:type="continuationSeparator" w:id="1">
    <w:p w:rsidR="00FD747A" w:rsidRDefault="00FD747A" w:rsidP="0044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70" w:rsidRDefault="00447270">
    <w:pPr>
      <w:pStyle w:val="Header"/>
      <w:rPr>
        <w:sz w:val="18"/>
      </w:rPr>
    </w:pPr>
    <w:r w:rsidRPr="00447270">
      <w:pict>
        <v:rect id="_x0000_s1025" style="position:absolute;margin-left:0;margin-top:.05pt;width:4.55pt;height:10.35pt;z-index:251657728;mso-wrap-distance-left:0;mso-wrap-distance-right:0;mso-position-horizontal:center;mso-position-horizontal-relative:margin">
          <v:fill opacity="0"/>
          <v:textbox>
            <w:txbxContent>
              <w:p w:rsidR="00447270" w:rsidRDefault="00447270">
                <w:pPr>
                  <w:pStyle w:val="Header"/>
                  <w:rPr>
                    <w:rStyle w:val="PageNumber"/>
                    <w:sz w:val="18"/>
                  </w:rPr>
                </w:pPr>
                <w:r>
                  <w:rPr>
                    <w:rStyle w:val="PageNumber"/>
                    <w:sz w:val="18"/>
                  </w:rPr>
                  <w:fldChar w:fldCharType="begin"/>
                </w:r>
                <w:r w:rsidR="00FD747A">
                  <w:rPr>
                    <w:rStyle w:val="PageNumber"/>
                    <w:sz w:val="18"/>
                  </w:rPr>
                  <w:instrText>PAGE</w:instrText>
                </w:r>
                <w:r>
                  <w:rPr>
                    <w:rStyle w:val="PageNumber"/>
                    <w:sz w:val="18"/>
                  </w:rPr>
                  <w:fldChar w:fldCharType="separate"/>
                </w:r>
                <w:r w:rsidR="00646B28">
                  <w:rPr>
                    <w:rStyle w:val="PageNumber"/>
                    <w:noProof/>
                    <w:sz w:val="18"/>
                  </w:rPr>
                  <w:t>2</w:t>
                </w:r>
                <w:r>
                  <w:rPr>
                    <w:rStyle w:val="PageNumber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6CB"/>
    <w:multiLevelType w:val="multilevel"/>
    <w:tmpl w:val="5360F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545DDB"/>
    <w:multiLevelType w:val="multilevel"/>
    <w:tmpl w:val="A778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7270"/>
    <w:rsid w:val="00447270"/>
    <w:rsid w:val="00646B28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0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47270"/>
  </w:style>
  <w:style w:type="character" w:customStyle="1" w:styleId="WW8Num2z0">
    <w:name w:val="WW8Num2z0"/>
    <w:qFormat/>
    <w:rsid w:val="0044727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sid w:val="00447270"/>
    <w:rPr>
      <w:rFonts w:ascii="Symbol" w:hAnsi="Symbol" w:cs="Symbol"/>
    </w:rPr>
  </w:style>
  <w:style w:type="character" w:customStyle="1" w:styleId="WW8Num4z0">
    <w:name w:val="WW8Num4z0"/>
    <w:qFormat/>
    <w:rsid w:val="00447270"/>
  </w:style>
  <w:style w:type="character" w:customStyle="1" w:styleId="WW8Num5z0">
    <w:name w:val="WW8Num5z0"/>
    <w:qFormat/>
    <w:rsid w:val="00447270"/>
  </w:style>
  <w:style w:type="character" w:customStyle="1" w:styleId="PageNumber">
    <w:name w:val="Page Number"/>
    <w:basedOn w:val="a0"/>
    <w:rsid w:val="00447270"/>
  </w:style>
  <w:style w:type="character" w:styleId="a3">
    <w:name w:val="annotation reference"/>
    <w:basedOn w:val="a0"/>
    <w:qFormat/>
    <w:rsid w:val="00447270"/>
    <w:rPr>
      <w:sz w:val="16"/>
    </w:rPr>
  </w:style>
  <w:style w:type="character" w:customStyle="1" w:styleId="InternetLink">
    <w:name w:val="Internet Link"/>
    <w:basedOn w:val="a0"/>
    <w:rsid w:val="00447270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44727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47270"/>
    <w:rPr>
      <w:sz w:val="28"/>
    </w:rPr>
  </w:style>
  <w:style w:type="paragraph" w:styleId="a5">
    <w:name w:val="List"/>
    <w:basedOn w:val="a4"/>
    <w:rsid w:val="00447270"/>
  </w:style>
  <w:style w:type="paragraph" w:customStyle="1" w:styleId="Caption">
    <w:name w:val="Caption"/>
    <w:basedOn w:val="a"/>
    <w:qFormat/>
    <w:rsid w:val="004472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47270"/>
    <w:pPr>
      <w:suppressLineNumbers/>
    </w:pPr>
  </w:style>
  <w:style w:type="paragraph" w:styleId="a6">
    <w:name w:val="Plain Text"/>
    <w:basedOn w:val="a"/>
    <w:qFormat/>
    <w:rsid w:val="00447270"/>
    <w:rPr>
      <w:rFonts w:ascii="Courier New" w:hAnsi="Courier New" w:cs="Courier New"/>
    </w:rPr>
  </w:style>
  <w:style w:type="paragraph" w:customStyle="1" w:styleId="Header">
    <w:name w:val="Header"/>
    <w:basedOn w:val="a"/>
    <w:rsid w:val="0044727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47270"/>
    <w:pPr>
      <w:ind w:firstLine="1418"/>
      <w:jc w:val="both"/>
    </w:pPr>
    <w:rPr>
      <w:sz w:val="28"/>
    </w:rPr>
  </w:style>
  <w:style w:type="paragraph" w:customStyle="1" w:styleId="Footer">
    <w:name w:val="Footer"/>
    <w:basedOn w:val="a"/>
    <w:rsid w:val="00447270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qFormat/>
    <w:rsid w:val="00447270"/>
  </w:style>
  <w:style w:type="paragraph" w:customStyle="1" w:styleId="FrameContents">
    <w:name w:val="Frame Contents"/>
    <w:basedOn w:val="a"/>
    <w:qFormat/>
    <w:rsid w:val="00447270"/>
  </w:style>
  <w:style w:type="paragraph" w:customStyle="1" w:styleId="HeaderLeft">
    <w:name w:val="Header Left"/>
    <w:basedOn w:val="a"/>
    <w:qFormat/>
    <w:rsid w:val="00447270"/>
    <w:pPr>
      <w:suppressLineNumbers/>
      <w:tabs>
        <w:tab w:val="center" w:pos="4749"/>
        <w:tab w:val="right" w:pos="9498"/>
      </w:tabs>
    </w:pPr>
  </w:style>
  <w:style w:type="numbering" w:customStyle="1" w:styleId="WW8Num1">
    <w:name w:val="WW8Num1"/>
    <w:qFormat/>
    <w:rsid w:val="00447270"/>
  </w:style>
  <w:style w:type="numbering" w:customStyle="1" w:styleId="WW8Num2">
    <w:name w:val="WW8Num2"/>
    <w:qFormat/>
    <w:rsid w:val="00447270"/>
  </w:style>
  <w:style w:type="numbering" w:customStyle="1" w:styleId="WW8Num3">
    <w:name w:val="WW8Num3"/>
    <w:qFormat/>
    <w:rsid w:val="00447270"/>
  </w:style>
  <w:style w:type="numbering" w:customStyle="1" w:styleId="WW8Num4">
    <w:name w:val="WW8Num4"/>
    <w:qFormat/>
    <w:rsid w:val="00447270"/>
  </w:style>
  <w:style w:type="numbering" w:customStyle="1" w:styleId="WW8Num5">
    <w:name w:val="WW8Num5"/>
    <w:qFormat/>
    <w:rsid w:val="00447270"/>
  </w:style>
  <w:style w:type="paragraph" w:styleId="a9">
    <w:name w:val="header"/>
    <w:basedOn w:val="a"/>
    <w:link w:val="aa"/>
    <w:uiPriority w:val="99"/>
    <w:semiHidden/>
    <w:unhideWhenUsed/>
    <w:rsid w:val="00646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6B28"/>
    <w:rPr>
      <w:rFonts w:eastAsia="Times New Roman" w:cs="Times New Roman"/>
      <w:sz w:val="20"/>
      <w:szCs w:val="20"/>
      <w:lang w:val="ru-RU" w:bidi="ar-SA"/>
    </w:rPr>
  </w:style>
  <w:style w:type="paragraph" w:styleId="ab">
    <w:name w:val="footer"/>
    <w:basedOn w:val="a"/>
    <w:link w:val="ac"/>
    <w:uiPriority w:val="99"/>
    <w:semiHidden/>
    <w:unhideWhenUsed/>
    <w:rsid w:val="00646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6B28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1/3 (одной трети) доли земельного участка с 1/3 (одной третью) долей жилого дома</dc:title>
  <dc:subject/>
  <dc:creator>Provizor</dc:creator>
  <dc:description/>
  <cp:lastModifiedBy>Mellorendel</cp:lastModifiedBy>
  <cp:revision>3</cp:revision>
  <cp:lastPrinted>2005-12-20T20:44:00Z</cp:lastPrinted>
  <dcterms:created xsi:type="dcterms:W3CDTF">2015-11-25T00:44:00Z</dcterms:created>
  <dcterms:modified xsi:type="dcterms:W3CDTF">2019-04-26T10:13:00Z</dcterms:modified>
  <dc:language>en-US</dc:language>
</cp:coreProperties>
</file>